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5CB00" w14:textId="77777777" w:rsidR="00A6198B" w:rsidRDefault="00A6198B" w:rsidP="00A6198B">
      <w:pPr>
        <w:rPr>
          <w:b/>
          <w:bCs/>
          <w:lang w:val="en-US"/>
        </w:rPr>
      </w:pPr>
      <w:r>
        <w:rPr>
          <w:b/>
          <w:bCs/>
          <w:lang w:val="en-US"/>
        </w:rPr>
        <w:t>Save the date VIM-</w:t>
      </w:r>
      <w:proofErr w:type="spellStart"/>
      <w:r>
        <w:rPr>
          <w:b/>
          <w:bCs/>
          <w:lang w:val="en-US"/>
        </w:rPr>
        <w:t>scholing</w:t>
      </w:r>
      <w:proofErr w:type="spellEnd"/>
      <w:r>
        <w:rPr>
          <w:b/>
          <w:bCs/>
          <w:lang w:val="en-US"/>
        </w:rPr>
        <w:t xml:space="preserve"> 2022</w:t>
      </w:r>
    </w:p>
    <w:p w14:paraId="58697E63" w14:textId="77777777" w:rsidR="00A6198B" w:rsidRDefault="00A6198B" w:rsidP="00A6198B">
      <w:pPr>
        <w:rPr>
          <w:lang w:val="en-US"/>
        </w:rPr>
      </w:pPr>
    </w:p>
    <w:p w14:paraId="62228F6D" w14:textId="77777777" w:rsidR="00A6198B" w:rsidRDefault="00A6198B" w:rsidP="00A6198B">
      <w:r>
        <w:t>Beste VIM-coördinatoren,</w:t>
      </w:r>
    </w:p>
    <w:p w14:paraId="62E54547" w14:textId="77777777" w:rsidR="00A6198B" w:rsidRDefault="00A6198B" w:rsidP="00A6198B"/>
    <w:p w14:paraId="109F983A" w14:textId="77777777" w:rsidR="00A6198B" w:rsidRDefault="00A6198B" w:rsidP="00A6198B">
      <w:r>
        <w:t>Op donderdag 10 februari 2022 organiseren we opnieuw een bijscholing voor VIM-coördinatoren van GAZO/Diemen en SAG.</w:t>
      </w:r>
    </w:p>
    <w:p w14:paraId="559F9DF8" w14:textId="77777777" w:rsidR="00A6198B" w:rsidRDefault="00A6198B" w:rsidP="00A6198B">
      <w:r>
        <w:t>De bijscholing zal in het teken staan van het leren van incidenten aan de hand van de risicomatrix. We zullen oefenen met het gebruik van risicomatrix, bij voorkeur aan de hand van jullie eigen casuïstiek.</w:t>
      </w:r>
    </w:p>
    <w:p w14:paraId="677C1612" w14:textId="77777777" w:rsidR="00A6198B" w:rsidRDefault="00A6198B" w:rsidP="00A6198B">
      <w:r>
        <w:t>Met deze bijscholing streven we ernaar te komen tot een meer uniforme VIM-werkwijze.</w:t>
      </w:r>
    </w:p>
    <w:p w14:paraId="1E67AEB8" w14:textId="77777777" w:rsidR="00A6198B" w:rsidRDefault="00A6198B" w:rsidP="00A6198B">
      <w:pPr>
        <w:ind w:left="708"/>
      </w:pPr>
      <w:r>
        <w:t>Scholing:  VIM-scholing 2022</w:t>
      </w:r>
    </w:p>
    <w:p w14:paraId="0AA69E31" w14:textId="77777777" w:rsidR="00A6198B" w:rsidRDefault="00A6198B" w:rsidP="00A6198B">
      <w:pPr>
        <w:ind w:left="708"/>
      </w:pPr>
      <w:r>
        <w:t>Voor:         Alle VIM-coördinatoren van GAZO/Diemen en SAG</w:t>
      </w:r>
    </w:p>
    <w:p w14:paraId="350F6D02" w14:textId="77777777" w:rsidR="00A6198B" w:rsidRDefault="00A6198B" w:rsidP="00A6198B">
      <w:pPr>
        <w:ind w:left="708"/>
      </w:pPr>
      <w:r>
        <w:t>Wanneer: donderdag 10 februari 2022</w:t>
      </w:r>
    </w:p>
    <w:p w14:paraId="2BD5A9D7" w14:textId="77777777" w:rsidR="00A6198B" w:rsidRDefault="00A6198B" w:rsidP="00A6198B">
      <w:pPr>
        <w:ind w:left="708"/>
      </w:pPr>
      <w:r>
        <w:t>Tijd:            17 – 20.30 uur (inloop van 17 – 17.30 uur)</w:t>
      </w:r>
    </w:p>
    <w:p w14:paraId="3EE154DA" w14:textId="77777777" w:rsidR="00A6198B" w:rsidRDefault="00A6198B" w:rsidP="00A6198B">
      <w:pPr>
        <w:ind w:left="708"/>
      </w:pPr>
      <w:r>
        <w:t>Locatie: Amsterdam Art Centra (nabij station Amsterdam Sloterdijk / voldoende gratis parkeerplaats)</w:t>
      </w:r>
    </w:p>
    <w:p w14:paraId="65810E6D" w14:textId="77777777" w:rsidR="00A6198B" w:rsidRDefault="00A6198B" w:rsidP="00A6198B">
      <w:pPr>
        <w:ind w:left="708"/>
        <w:rPr>
          <w:lang w:val="en-US"/>
        </w:rPr>
      </w:pPr>
      <w:r>
        <w:rPr>
          <w:lang w:val="en-US"/>
        </w:rPr>
        <w:t xml:space="preserve">Trainer: Agnes </w:t>
      </w:r>
      <w:proofErr w:type="spellStart"/>
      <w:r>
        <w:rPr>
          <w:lang w:val="en-US"/>
        </w:rPr>
        <w:t>IJland</w:t>
      </w:r>
      <w:proofErr w:type="spellEnd"/>
      <w:r>
        <w:rPr>
          <w:lang w:val="en-US"/>
        </w:rPr>
        <w:t xml:space="preserve"> (</w:t>
      </w:r>
      <w:hyperlink r:id="rId7" w:history="1">
        <w:r>
          <w:rPr>
            <w:rStyle w:val="Hyperlink"/>
            <w:lang w:val="en-US"/>
          </w:rPr>
          <w:t>www.agnesijland.nl</w:t>
        </w:r>
      </w:hyperlink>
      <w:r>
        <w:rPr>
          <w:lang w:val="en-US"/>
        </w:rPr>
        <w:t xml:space="preserve">) </w:t>
      </w:r>
    </w:p>
    <w:p w14:paraId="231366A2" w14:textId="77777777" w:rsidR="00A6198B" w:rsidRDefault="00A6198B" w:rsidP="00A6198B">
      <w:pPr>
        <w:rPr>
          <w:b/>
          <w:bCs/>
        </w:rPr>
      </w:pPr>
      <w:r>
        <w:rPr>
          <w:b/>
          <w:bCs/>
        </w:rPr>
        <w:t xml:space="preserve">Noteer de datum en meld je vóór 15 januari 2022 aan bij </w:t>
      </w:r>
      <w:hyperlink r:id="rId8" w:history="1">
        <w:r>
          <w:rPr>
            <w:rStyle w:val="Hyperlink"/>
            <w:b/>
            <w:bCs/>
          </w:rPr>
          <w:t>munema@sag-amsterdam.nl</w:t>
        </w:r>
      </w:hyperlink>
      <w:r>
        <w:rPr>
          <w:b/>
          <w:bCs/>
        </w:rPr>
        <w:t>.</w:t>
      </w:r>
    </w:p>
    <w:p w14:paraId="3A551212" w14:textId="77777777" w:rsidR="00A6198B" w:rsidRDefault="00A6198B" w:rsidP="00A6198B">
      <w:r>
        <w:t xml:space="preserve">N.B. Mocht je verhinderd zijn: ook dat horen wij i.v.m. de organisatie graag vóór 15 januari! </w:t>
      </w:r>
    </w:p>
    <w:p w14:paraId="6CA2FF5F" w14:textId="77777777" w:rsidR="00A6198B" w:rsidRDefault="00A6198B" w:rsidP="00A6198B"/>
    <w:p w14:paraId="442BE09D" w14:textId="77777777" w:rsidR="00A6198B" w:rsidRDefault="00A6198B" w:rsidP="00A6198B">
      <w:r>
        <w:t>Hopelijk tot donderdag 10 februari 2022.</w:t>
      </w:r>
    </w:p>
    <w:p w14:paraId="6254BFAC" w14:textId="77777777" w:rsidR="00A6198B" w:rsidRDefault="00A6198B" w:rsidP="00A6198B"/>
    <w:p w14:paraId="684A251D" w14:textId="77777777" w:rsidR="00A6198B" w:rsidRDefault="00A6198B" w:rsidP="00A6198B">
      <w:r>
        <w:t>Met vriendelijke groet,</w:t>
      </w:r>
    </w:p>
    <w:p w14:paraId="7F7EBE7F" w14:textId="77777777" w:rsidR="00A6198B" w:rsidRDefault="00A6198B" w:rsidP="00A6198B"/>
    <w:p w14:paraId="3C5EFCBB" w14:textId="77777777" w:rsidR="00A6198B" w:rsidRDefault="00A6198B" w:rsidP="00A6198B">
      <w:r>
        <w:t>Mireille van Bree</w:t>
      </w:r>
    </w:p>
    <w:p w14:paraId="23126FAC" w14:textId="77777777" w:rsidR="00A6198B" w:rsidRDefault="00A6198B" w:rsidP="00A6198B">
      <w:r>
        <w:t>Marijke Koggel</w:t>
      </w:r>
    </w:p>
    <w:p w14:paraId="1552D5E1" w14:textId="77777777" w:rsidR="00A6198B" w:rsidRDefault="00A6198B" w:rsidP="00A6198B"/>
    <w:p w14:paraId="25E3DBA7" w14:textId="77777777" w:rsidR="00A6198B" w:rsidRDefault="00A6198B" w:rsidP="00A6198B"/>
    <w:p w14:paraId="786AC7FD" w14:textId="77777777" w:rsidR="00A6198B" w:rsidRDefault="00A6198B" w:rsidP="00A6198B">
      <w:pPr>
        <w:rPr>
          <w:lang w:eastAsia="nl-NL"/>
        </w:rPr>
      </w:pPr>
      <w:bookmarkStart w:id="0" w:name="_Hlk81487629"/>
      <w:r>
        <w:rPr>
          <w:lang w:eastAsia="nl-NL"/>
        </w:rPr>
        <w:t>Met vriendelijke groet,</w:t>
      </w:r>
    </w:p>
    <w:p w14:paraId="33872647" w14:textId="77777777" w:rsidR="00A6198B" w:rsidRDefault="00A6198B" w:rsidP="00A6198B">
      <w:pPr>
        <w:rPr>
          <w:lang w:eastAsia="nl-NL"/>
        </w:rPr>
      </w:pPr>
    </w:p>
    <w:p w14:paraId="62D444E3" w14:textId="77777777" w:rsidR="00A6198B" w:rsidRDefault="00A6198B" w:rsidP="00A6198B">
      <w:pPr>
        <w:rPr>
          <w:color w:val="20B6BA"/>
          <w:lang w:eastAsia="nl-NL"/>
        </w:rPr>
      </w:pPr>
      <w:r>
        <w:rPr>
          <w:color w:val="20B6BA"/>
          <w:lang w:eastAsia="nl-NL"/>
        </w:rPr>
        <w:t>Maryse Unema</w:t>
      </w:r>
    </w:p>
    <w:p w14:paraId="0463A32B" w14:textId="77777777" w:rsidR="00A6198B" w:rsidRDefault="00A6198B" w:rsidP="00A6198B">
      <w:pPr>
        <w:rPr>
          <w:lang w:eastAsia="nl-NL"/>
        </w:rPr>
      </w:pPr>
      <w:r>
        <w:rPr>
          <w:lang w:eastAsia="nl-NL"/>
        </w:rPr>
        <w:t>Opleidings</w:t>
      </w:r>
      <w:r>
        <w:t>coördinator</w:t>
      </w:r>
    </w:p>
    <w:p w14:paraId="7D774EE8" w14:textId="77777777" w:rsidR="00A6198B" w:rsidRDefault="00A6198B" w:rsidP="00A6198B"/>
    <w:p w14:paraId="651B1383" w14:textId="77777777" w:rsidR="00A6198B" w:rsidRDefault="00A6198B" w:rsidP="00A6198B">
      <w:pPr>
        <w:rPr>
          <w:sz w:val="20"/>
          <w:szCs w:val="20"/>
          <w:lang w:eastAsia="nl-NL"/>
        </w:rPr>
      </w:pPr>
      <w:r>
        <w:t>020 5814087</w:t>
      </w:r>
      <w:r>
        <w:rPr>
          <w:rFonts w:ascii="Helvetica" w:hAnsi="Helvetica" w:cs="Helvetica"/>
          <w:color w:val="000000"/>
          <w:sz w:val="21"/>
          <w:szCs w:val="21"/>
          <w:shd w:val="clear" w:color="auto" w:fill="FFFFFF"/>
        </w:rPr>
        <w:t xml:space="preserve"> </w:t>
      </w:r>
      <w:r>
        <w:t xml:space="preserve">|  06 </w:t>
      </w:r>
      <w:r>
        <w:rPr>
          <w:sz w:val="20"/>
          <w:szCs w:val="20"/>
          <w:lang w:eastAsia="nl-NL"/>
        </w:rPr>
        <w:t>15041359</w:t>
      </w:r>
    </w:p>
    <w:p w14:paraId="5AC884E5" w14:textId="77777777" w:rsidR="00A6198B" w:rsidRDefault="00A6198B" w:rsidP="00A6198B">
      <w:pPr>
        <w:rPr>
          <w:lang w:eastAsia="nl-NL"/>
        </w:rPr>
      </w:pPr>
      <w:hyperlink r:id="rId9" w:history="1">
        <w:r>
          <w:rPr>
            <w:rStyle w:val="Hyperlink"/>
            <w:lang w:eastAsia="nl-NL"/>
          </w:rPr>
          <w:t>munema@sag-amsterdam.nl</w:t>
        </w:r>
      </w:hyperlink>
      <w:r>
        <w:rPr>
          <w:color w:val="20B2B6"/>
          <w:lang w:eastAsia="nl-NL"/>
        </w:rPr>
        <w:t xml:space="preserve">  |  </w:t>
      </w:r>
      <w:hyperlink r:id="rId10" w:history="1">
        <w:r>
          <w:rPr>
            <w:rStyle w:val="Hyperlink"/>
            <w:lang w:eastAsia="nl-NL"/>
          </w:rPr>
          <w:t>www.sag-amsterdam.nl</w:t>
        </w:r>
      </w:hyperlink>
    </w:p>
    <w:p w14:paraId="599F2C24" w14:textId="77777777" w:rsidR="00A6198B" w:rsidRDefault="00A6198B" w:rsidP="00A6198B">
      <w:pPr>
        <w:rPr>
          <w:lang w:eastAsia="nl-NL"/>
        </w:rPr>
      </w:pPr>
      <w:r>
        <w:rPr>
          <w:lang w:eastAsia="nl-NL"/>
        </w:rPr>
        <w:t>aanwezig: di, en do</w:t>
      </w:r>
    </w:p>
    <w:p w14:paraId="4A6D50F2" w14:textId="102DD99F" w:rsidR="00A6198B" w:rsidRDefault="00A6198B" w:rsidP="00A6198B">
      <w:pPr>
        <w:rPr>
          <w:lang w:eastAsia="nl-NL"/>
        </w:rPr>
      </w:pPr>
      <w:r>
        <w:rPr>
          <w:noProof/>
        </w:rPr>
        <w:drawing>
          <wp:anchor distT="0" distB="0" distL="114300" distR="114300" simplePos="0" relativeHeight="251659264" behindDoc="0" locked="0" layoutInCell="1" allowOverlap="1" wp14:anchorId="11D4D652" wp14:editId="610ECF26">
            <wp:simplePos x="0" y="0"/>
            <wp:positionH relativeFrom="column">
              <wp:posOffset>2540</wp:posOffset>
            </wp:positionH>
            <wp:positionV relativeFrom="paragraph">
              <wp:posOffset>191770</wp:posOffset>
            </wp:positionV>
            <wp:extent cx="2610485" cy="622935"/>
            <wp:effectExtent l="0" t="0" r="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0485" cy="622935"/>
                    </a:xfrm>
                    <a:prstGeom prst="rect">
                      <a:avLst/>
                    </a:prstGeom>
                    <a:noFill/>
                  </pic:spPr>
                </pic:pic>
              </a:graphicData>
            </a:graphic>
            <wp14:sizeRelH relativeFrom="page">
              <wp14:pctWidth>0</wp14:pctWidth>
            </wp14:sizeRelH>
            <wp14:sizeRelV relativeFrom="page">
              <wp14:pctHeight>0</wp14:pctHeight>
            </wp14:sizeRelV>
          </wp:anchor>
        </w:drawing>
      </w:r>
    </w:p>
    <w:p w14:paraId="5EC73505" w14:textId="584400EF" w:rsidR="00A6198B" w:rsidRDefault="00A6198B" w:rsidP="00A6198B">
      <w:pPr>
        <w:rPr>
          <w:lang w:eastAsia="nl-NL"/>
        </w:rPr>
      </w:pPr>
      <w:r>
        <w:rPr>
          <w:noProof/>
          <w:lang w:eastAsia="nl-NL"/>
        </w:rPr>
        <w:drawing>
          <wp:inline distT="0" distB="0" distL="0" distR="0" wp14:anchorId="2D2ED33E" wp14:editId="20D64C90">
            <wp:extent cx="2609850" cy="6223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09850" cy="622300"/>
                    </a:xfrm>
                    <a:prstGeom prst="rect">
                      <a:avLst/>
                    </a:prstGeom>
                    <a:noFill/>
                    <a:ln>
                      <a:noFill/>
                    </a:ln>
                  </pic:spPr>
                </pic:pic>
              </a:graphicData>
            </a:graphic>
          </wp:inline>
        </w:drawing>
      </w:r>
    </w:p>
    <w:p w14:paraId="1B49EA3E" w14:textId="77777777" w:rsidR="00A6198B" w:rsidRDefault="00A6198B" w:rsidP="00A6198B">
      <w:pPr>
        <w:rPr>
          <w:lang w:eastAsia="nl-NL"/>
        </w:rPr>
      </w:pPr>
    </w:p>
    <w:p w14:paraId="7DAC15CD" w14:textId="77777777" w:rsidR="00A6198B" w:rsidRDefault="00A6198B" w:rsidP="00A6198B">
      <w:pPr>
        <w:rPr>
          <w:i/>
          <w:iCs/>
          <w:color w:val="20B2B6"/>
          <w:lang w:eastAsia="nl-NL"/>
        </w:rPr>
      </w:pPr>
      <w:r>
        <w:rPr>
          <w:i/>
          <w:iCs/>
          <w:color w:val="20B2B6"/>
          <w:lang w:eastAsia="nl-NL"/>
        </w:rPr>
        <w:t>Samenwerken aan gezondheid</w:t>
      </w:r>
    </w:p>
    <w:p w14:paraId="4DCD4C0A" w14:textId="77777777" w:rsidR="00A6198B" w:rsidRDefault="00A6198B" w:rsidP="00A6198B">
      <w:pPr>
        <w:spacing w:line="120" w:lineRule="auto"/>
        <w:rPr>
          <w:lang w:eastAsia="nl-NL"/>
        </w:rPr>
      </w:pPr>
    </w:p>
    <w:p w14:paraId="57EAEB21" w14:textId="77777777" w:rsidR="00A6198B" w:rsidRDefault="00A6198B" w:rsidP="00A6198B">
      <w:pPr>
        <w:rPr>
          <w:lang w:eastAsia="nl-NL"/>
        </w:rPr>
      </w:pPr>
      <w:r>
        <w:rPr>
          <w:lang w:eastAsia="nl-NL"/>
        </w:rPr>
        <w:t xml:space="preserve">SAG Amsterdam  |  </w:t>
      </w:r>
      <w:proofErr w:type="spellStart"/>
      <w:r>
        <w:rPr>
          <w:lang w:eastAsia="nl-NL"/>
        </w:rPr>
        <w:t>Naritaweg</w:t>
      </w:r>
      <w:proofErr w:type="spellEnd"/>
      <w:r>
        <w:rPr>
          <w:lang w:eastAsia="nl-NL"/>
        </w:rPr>
        <w:t xml:space="preserve"> 213  |  1043 CB  Amsterdam</w:t>
      </w:r>
      <w:bookmarkEnd w:id="0"/>
    </w:p>
    <w:p w14:paraId="1EA84502" w14:textId="77777777" w:rsidR="00E828E2" w:rsidRDefault="00E828E2"/>
    <w:sectPr w:rsidR="00E82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98B"/>
    <w:rsid w:val="00A6198B"/>
    <w:rsid w:val="00E82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C57394"/>
  <w15:chartTrackingRefBased/>
  <w15:docId w15:val="{4737DAE6-5B9D-4BA2-882C-0BE1CB2B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198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619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195554">
      <w:bodyDiv w:val="1"/>
      <w:marLeft w:val="0"/>
      <w:marRight w:val="0"/>
      <w:marTop w:val="0"/>
      <w:marBottom w:val="0"/>
      <w:divBdr>
        <w:top w:val="none" w:sz="0" w:space="0" w:color="auto"/>
        <w:left w:val="none" w:sz="0" w:space="0" w:color="auto"/>
        <w:bottom w:val="none" w:sz="0" w:space="0" w:color="auto"/>
        <w:right w:val="none" w:sz="0" w:space="0" w:color="auto"/>
      </w:divBdr>
    </w:div>
    <w:div w:id="195783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ema@sag-amsterdam.nl" TargetMode="External"/><Relationship Id="rId13" Type="http://schemas.openxmlformats.org/officeDocument/2006/relationships/image" Target="cid:image006.jpg@01D7F116.FEE36950" TargetMode="External"/><Relationship Id="rId3" Type="http://schemas.openxmlformats.org/officeDocument/2006/relationships/customXml" Target="../customXml/item3.xml"/><Relationship Id="rId7" Type="http://schemas.openxmlformats.org/officeDocument/2006/relationships/hyperlink" Target="http://www.agnesijland.nl" TargetMode="Externa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g-amsterdam.nl" TargetMode="External"/><Relationship Id="rId4" Type="http://schemas.openxmlformats.org/officeDocument/2006/relationships/styles" Target="styles.xml"/><Relationship Id="rId9" Type="http://schemas.openxmlformats.org/officeDocument/2006/relationships/hyperlink" Target="mailto:munema@sag-amsterdam.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D8A607CC40C48B302C9CE48542B94" ma:contentTypeVersion="13" ma:contentTypeDescription="Create a new document." ma:contentTypeScope="" ma:versionID="732864b3ec2661b992bad1a1847d5a31">
  <xsd:schema xmlns:xsd="http://www.w3.org/2001/XMLSchema" xmlns:xs="http://www.w3.org/2001/XMLSchema" xmlns:p="http://schemas.microsoft.com/office/2006/metadata/properties" xmlns:ns3="424de629-82fd-464a-b64c-947fd08a9520" xmlns:ns4="c4d46cc0-721d-46f9-99ce-b951d8938446" targetNamespace="http://schemas.microsoft.com/office/2006/metadata/properties" ma:root="true" ma:fieldsID="a5801c2356aede690001255e90944f80" ns3:_="" ns4:_="">
    <xsd:import namespace="424de629-82fd-464a-b64c-947fd08a9520"/>
    <xsd:import namespace="c4d46cc0-721d-46f9-99ce-b951d89384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de629-82fd-464a-b64c-947fd08a9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46cc0-721d-46f9-99ce-b951d89384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9E861-EDBF-46A8-A56A-C6AA04F5B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de629-82fd-464a-b64c-947fd08a9520"/>
    <ds:schemaRef ds:uri="c4d46cc0-721d-46f9-99ce-b951d8938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AF02D-4858-499A-8054-78AD284ADE69}">
  <ds:schemaRefs>
    <ds:schemaRef ds:uri="http://schemas.microsoft.com/sharepoint/v3/contenttype/forms"/>
  </ds:schemaRefs>
</ds:datastoreItem>
</file>

<file path=customXml/itemProps3.xml><?xml version="1.0" encoding="utf-8"?>
<ds:datastoreItem xmlns:ds="http://schemas.openxmlformats.org/officeDocument/2006/customXml" ds:itemID="{EB0FBDF8-9080-420C-B3C0-7F19CE57F215}">
  <ds:schemaRefs>
    <ds:schemaRef ds:uri="http://schemas.microsoft.com/office/2006/metadata/properties"/>
    <ds:schemaRef ds:uri="http://schemas.microsoft.com/office/2006/documentManagement/types"/>
    <ds:schemaRef ds:uri="http://www.w3.org/XML/1998/namespace"/>
    <ds:schemaRef ds:uri="424de629-82fd-464a-b64c-947fd08a9520"/>
    <ds:schemaRef ds:uri="c4d46cc0-721d-46f9-99ce-b951d8938446"/>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1270</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Unema</dc:creator>
  <cp:keywords/>
  <dc:description/>
  <cp:lastModifiedBy>Maryse Unema</cp:lastModifiedBy>
  <cp:revision>1</cp:revision>
  <dcterms:created xsi:type="dcterms:W3CDTF">2021-12-16T09:03:00Z</dcterms:created>
  <dcterms:modified xsi:type="dcterms:W3CDTF">2021-12-16T09:05:00Z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0x010100226D8A607CC40C48B302C9CE48542B94</vt:lpwstr>
  </property>
</Properties>
</file>